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27-2023 i Tors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