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Detta dokument behandlar höga naturvärden i avverkningsanmälan A 8427-2023 i Torsås kommun som inkom 2023-02-20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6257084, E 545546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