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björktrast (NT, §4), grönsångare (NT, §4), rödvingetrast (NT, §4), spillkråka (NT, §4), svartvit flugsnappare (NT, §4) och ärtsångare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och ärtsångare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