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dokument behandlar höga naturvärden i avverkningsanmälan A 27865-2024 i Mörbylånga kommun. Denna avverkningsanmälan inkom 2024-07-02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bredarun (NT, §8), nästrot (S, §8), skogsknipprot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