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bergjohannesört (NT), bredarun (NT, §8), klasefibbla (NT), solvända (NT), svart taggsvamp (NT), vippärt (NT), blå slemspindling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