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lundalm (CR), knippnejlika (VU, §8), backklöver (NT), blyvivel (NT), Edwardsiana plebeja (NT), Edwardsiana ulmiphagus (NT) och svart majbagge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