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lundalm (CR), knippnejlika (VU, §8), backklöver (NT), blyvivel (NT), Edwardsiana plebeja (NT), Edwardsiana ulmiphagus (NT), hårig jordstjärna (NT), svart majbagge (NT) och Sciomyza testacea (DD).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