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diskröksvamp (VU), dvärgjordstjärna (NT), fyrflikig jordstjärna (NT), fågelarv (NT), klibbveronika (NT), mindre hackspett (NT, §4), rakhorndyvel (NT), skrattmås (NT, §4), ekoxe (S, §6), murgröna (S), rödbrun jordstjärna (S), gråkråka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skrattmås (NT, §4), ekoxe (S, §6),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