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35242-2024 i Mörbylånga kommun</w:t>
      </w:r>
    </w:p>
    <w:p>
      <w:r>
        <w:t>Detta dokument behandlar höga naturvärden i avverkningsanmälan A 35242-2024 i Mörbylånga kommun. Denna avverkningsanmälan inkom 2024-08-26 13:18:21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ryl (EN), grönpyrola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5242-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6276265, E 601223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rylprick </w:t>
      </w:r>
      <w:r>
        <w:rPr>
          <w:i/>
        </w:rPr>
        <w:t xml:space="preserve">Mycosphaerella chimaphilae </w:t>
      </w:r>
      <w:r>
        <w:t>(EN)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2024; Nitare &amp; Skogsstyrelsen, 2019).</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