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54167-2024 i Mörbylånga kommun</w:t>
      </w:r>
    </w:p>
    <w:p>
      <w:r>
        <w:t>Detta dokument behandlar höga naturvärden i avverkningsanmälan A 54167-2024 i Mörbylånga kommun. Denna avverkningsanmälan inkom 2024-11-20 14:55:38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murgröna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4167-2024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6272699, E 602538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tvåblad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