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37-2026 i Hultsfred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