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som inkom 2024-02-02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6371846, E 558789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