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som inkom 2022-11-11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6352863, E 533730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