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Denna avverkningsanmälan inkom 2022-11-18 11:00:12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