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dokument behandlar höga naturvärden i avverkningsanmälan A 55758-2023 i Hultsfreds kommun. Denna avverkningsanmälan inkom 2023-11-09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