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5-2020 i Hultsfred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