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som inkom 2021-09-29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