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dokument behandlar höga naturvärden i avverkningsanmälan A 11406-2026 i Hultsfreds kommun. Denna avverkningsanmälan inkom 2026-03-02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