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16-2024 i Hultsfred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