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samrådsanmälan S 851-2023 i Hultsfreds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