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18134-2024 i Hultsfre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