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2742-2024 i Hultsfreds kommun</w:t>
      </w:r>
    </w:p>
    <w:p>
      <w:r>
        <w:t>Detta klagomål behandlar höga naturvärden i samrådsanmälan S 2742-2024 i Hultsfreds kommun som inkom 2024-07-11 och omfattar 10,9 ha.</w:t>
      </w:r>
    </w:p>
    <w:p>
      <w:pPr>
        <w:pStyle w:val="Caption"/>
      </w:pPr>
      <w:r>
        <w:drawing>
          <wp:inline xmlns:a="http://schemas.openxmlformats.org/drawingml/2006/main" xmlns:pic="http://schemas.openxmlformats.org/drawingml/2006/picture">
            <wp:extent cx="5486400" cy="5528194"/>
            <wp:docPr id="1" name="Picture 1"/>
            <wp:cNvGraphicFramePr>
              <a:graphicFrameLocks noChangeAspect="1"/>
            </wp:cNvGraphicFramePr>
            <a:graphic>
              <a:graphicData uri="http://schemas.openxmlformats.org/drawingml/2006/picture">
                <pic:pic>
                  <pic:nvPicPr>
                    <pic:cNvPr id="0" name="S 2742-2024 karta.png"/>
                    <pic:cNvPicPr/>
                  </pic:nvPicPr>
                  <pic:blipFill>
                    <a:blip r:embed="rId16"/>
                    <a:stretch>
                      <a:fillRect/>
                    </a:stretch>
                  </pic:blipFill>
                  <pic:spPr>
                    <a:xfrm>
                      <a:off x="0" y="0"/>
                      <a:ext cx="5486400" cy="5528194"/>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6350902, E 548163 i SWEREF 99 TM.</w:t>
      </w:r>
    </w:p>
    <w:p>
      <w:r>
        <w:t>I och inom 16 meter från samrådsanmälan finns fynd av 2 naturvårdsarter, varav 1 är rödlistad, 2 är fridlysta och 2 är typiska (T): knärot (VU,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6796690"/>
            <wp:docPr id="2" name="Picture 2"/>
            <wp:cNvGraphicFramePr>
              <a:graphicFrameLocks noChangeAspect="1"/>
            </wp:cNvGraphicFramePr>
            <a:graphic>
              <a:graphicData uri="http://schemas.openxmlformats.org/drawingml/2006/picture">
                <pic:pic>
                  <pic:nvPicPr>
                    <pic:cNvPr id="0" name="S 2742-2024 karta knärot.png"/>
                    <pic:cNvPicPr/>
                  </pic:nvPicPr>
                  <pic:blipFill>
                    <a:blip r:embed="rId17"/>
                    <a:stretch>
                      <a:fillRect/>
                    </a:stretch>
                  </pic:blipFill>
                  <pic:spPr>
                    <a:xfrm>
                      <a:off x="0" y="0"/>
                      <a:ext cx="5486400" cy="679669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6350902, E 548163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