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22933-2025 i Hultsfreds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