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2-2020 i Hultsfre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