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24-2024 i Hultsfred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