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klagomål behandlar höga naturvärden i avverkningsanmälan A 11406-2026 i Hultsfreds kommun som inkom 2026-03-02 och omfattar 7,3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531506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90116"/>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901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