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687-2023 i Hultsfred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