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klagomål behandlar höga naturvärden i avverkningsanmälan A 40256-2023 i Hultsfreds kommun som inkom 2023-08-31 och omfattar 2,2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6351588, E 538852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