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13006-2024 i Hultsfreds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