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28212-2024 i Hultsfreds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