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40-2024 i Hultsfred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