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52-2024 i Hultsfred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