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dokument behandlar höga naturvärden i avverkningsanmälan A 57052-2024 i Hultsfreds kommun. Denna avverkningsanmälan inkom 2024-12-03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