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43684-2024 i Hultsfreds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