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26222-2020 i Hultsfreds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