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56-2019 i Hultsfred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