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64-2023 i Hultsfred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