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27527-2025 i Hultsfreds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