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dokument behandlar höga naturvärden i avverkningsanmälan A 45301-2023 i Hultsfreds kommun. Denna avverkningsanmälan inkom 2023-09-22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