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37603-2022 i Hultsfreds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