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dokument behandlar höga naturvärden i avverkningsanmälan A 49265-2024 i Hultsfreds kommun. Denna avverkningsanmälan inkom 2024-10-30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