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5642-2019 i Hultsfreds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