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12 meter från avverkningsanmälan A 10178-2024 i Mönsterås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