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duvhök (NT, §4), ekticka (NT), entita (NT, §4), spillkråka (NT, §4), talltita (NT, §4), ullticka (NT), vedtrappmossa (NT),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