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klagomål behandlar höga naturvärden i avverkningsanmälan A 26274-2023 i Mönsterås kommun som inkom 2023-06-14 och omfattar 2,1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6331656, E 586276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