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24108-2024 i Mönsterås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