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6 meter från avverkningsanmälan A 20013-2023 i Mönsterås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