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1689-2022 i Mönsterå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