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24 naturvårdsarter hittats: ask (EN), gulbrokig barkfluga (EN), ekpricklav (VU), läderbagge (VU, §4a), sydpipistrell (VU, §4a), ullhårig pälsblomfluga (VU),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