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1926-2023 i Mönster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